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Style w:val="5"/>
          <w:rFonts w:hint="eastAsia" w:ascii="仿宋" w:hAnsi="仿宋" w:eastAsia="仿宋" w:cs="仿宋"/>
          <w:szCs w:val="32"/>
          <w:lang w:eastAsia="zh-CN"/>
        </w:rPr>
      </w:pPr>
      <w:r>
        <w:rPr>
          <w:rStyle w:val="5"/>
          <w:rFonts w:hint="eastAsia" w:ascii="仿宋" w:hAnsi="仿宋" w:eastAsia="仿宋" w:cs="仿宋"/>
          <w:szCs w:val="32"/>
        </w:rPr>
        <w:t>附件</w:t>
      </w:r>
      <w:r>
        <w:rPr>
          <w:rStyle w:val="5"/>
          <w:rFonts w:hint="eastAsia" w:ascii="仿宋" w:hAnsi="仿宋" w:eastAsia="仿宋" w:cs="仿宋"/>
          <w:szCs w:val="32"/>
          <w:lang w:val="en-US" w:eastAsia="zh-CN"/>
        </w:rPr>
        <w:t>6</w:t>
      </w:r>
      <w:bookmarkStart w:id="0" w:name="_GoBack"/>
      <w:bookmarkEnd w:id="0"/>
    </w:p>
    <w:p>
      <w:pPr>
        <w:spacing w:line="440" w:lineRule="exact"/>
        <w:jc w:val="center"/>
        <w:rPr>
          <w:rStyle w:val="5"/>
          <w:rFonts w:hint="eastAsia" w:eastAsia="黑体"/>
          <w:szCs w:val="32"/>
        </w:rPr>
      </w:pPr>
    </w:p>
    <w:p>
      <w:pPr>
        <w:spacing w:line="440" w:lineRule="exact"/>
        <w:jc w:val="center"/>
        <w:rPr>
          <w:rStyle w:val="5"/>
          <w:rFonts w:hint="eastAsia" w:eastAsia="黑体"/>
          <w:szCs w:val="32"/>
        </w:rPr>
      </w:pPr>
      <w:r>
        <w:rPr>
          <w:rStyle w:val="5"/>
          <w:rFonts w:hint="eastAsia" w:eastAsia="黑体"/>
          <w:szCs w:val="32"/>
        </w:rPr>
        <w:t>贵州省工程系列水利水电专业技术职务评审专业分类表</w:t>
      </w:r>
    </w:p>
    <w:tbl>
      <w:tblPr>
        <w:tblStyle w:val="3"/>
        <w:tblW w:w="9186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882"/>
        <w:gridCol w:w="66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918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eastAsia="宋体"/>
                <w:b/>
                <w:color w:val="000000"/>
                <w:szCs w:val="32"/>
              </w:rPr>
            </w:pPr>
            <w:r>
              <w:rPr>
                <w:rFonts w:ascii="Times New Roman" w:eastAsia="宋体"/>
                <w:b/>
                <w:color w:val="000000"/>
                <w:kern w:val="0"/>
                <w:szCs w:val="32"/>
              </w:rPr>
              <w:t>水利水电工程类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b/>
                <w:color w:val="000000"/>
                <w:kern w:val="0"/>
                <w:sz w:val="21"/>
                <w:szCs w:val="21"/>
              </w:rPr>
              <w:t>专业技术名称</w:t>
            </w:r>
          </w:p>
        </w:tc>
        <w:tc>
          <w:tcPr>
            <w:tcW w:w="6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b/>
                <w:color w:val="000000"/>
                <w:kern w:val="0"/>
                <w:sz w:val="21"/>
                <w:szCs w:val="21"/>
              </w:rPr>
              <w:t>相关专业及适用范围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/>
                <w:color w:val="000000"/>
                <w:kern w:val="0"/>
                <w:sz w:val="21"/>
                <w:szCs w:val="21"/>
              </w:rPr>
              <w:t>水利水电工程</w:t>
            </w:r>
          </w:p>
        </w:tc>
        <w:tc>
          <w:tcPr>
            <w:tcW w:w="6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/>
                <w:color w:val="000000"/>
                <w:kern w:val="0"/>
                <w:sz w:val="21"/>
                <w:szCs w:val="21"/>
              </w:rPr>
              <w:t>水利水电工程、水利水电工程建筑、水利水电建筑工程、水工结构工程、水工建筑结构、土木水利工程、水力发电工程、水工金属结构工程、工程安全监测等，及水利水电行业相关专业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/>
                <w:color w:val="000000"/>
                <w:kern w:val="0"/>
                <w:sz w:val="21"/>
                <w:szCs w:val="21"/>
              </w:rPr>
              <w:t>水文与水资源工程</w:t>
            </w:r>
          </w:p>
        </w:tc>
        <w:tc>
          <w:tcPr>
            <w:tcW w:w="6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/>
                <w:color w:val="000000"/>
                <w:kern w:val="0"/>
                <w:sz w:val="21"/>
                <w:szCs w:val="21"/>
              </w:rPr>
              <w:t>水文与水资源工程、水文学与水资源利用、水利水电工程、农业(田)水利工程、水利水电规划、水文学、陆地水文等水利水电行业相关专业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/>
                <w:color w:val="000000"/>
                <w:kern w:val="0"/>
                <w:sz w:val="21"/>
                <w:szCs w:val="21"/>
              </w:rPr>
              <w:t>水利水电工程地质</w:t>
            </w:r>
          </w:p>
        </w:tc>
        <w:tc>
          <w:tcPr>
            <w:tcW w:w="6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/>
                <w:color w:val="000000"/>
                <w:kern w:val="0"/>
                <w:sz w:val="21"/>
                <w:szCs w:val="21"/>
              </w:rPr>
              <w:t>水利水电工程地质、水文地质与工程地质、勘察技术与工程、勘察工程、岩土工程、地质勘察与测绘工程、工程物探、地质灾害防治等，及水利水电行业相关专业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/>
                <w:color w:val="000000"/>
                <w:kern w:val="0"/>
                <w:sz w:val="21"/>
                <w:szCs w:val="21"/>
              </w:rPr>
              <w:t>水力机械与电气(含自动化)</w:t>
            </w:r>
          </w:p>
        </w:tc>
        <w:tc>
          <w:tcPr>
            <w:tcW w:w="6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/>
                <w:color w:val="000000"/>
                <w:kern w:val="0"/>
                <w:sz w:val="21"/>
                <w:szCs w:val="21"/>
              </w:rPr>
              <w:t>水力机械与电气(含自动化)、水利水电动能工程、热能与动力工程、水力机械、流体机械与动力工程、电力系统及其自动化、电气工程及其自动化、电气技术、水利水电电机电器及其控制、水利水电机电一体化等，及水利水电行业相关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/>
                <w:color w:val="000000"/>
                <w:kern w:val="0"/>
                <w:sz w:val="21"/>
                <w:szCs w:val="21"/>
              </w:rPr>
              <w:t>水务工程</w:t>
            </w:r>
          </w:p>
        </w:tc>
        <w:tc>
          <w:tcPr>
            <w:tcW w:w="6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/>
                <w:color w:val="000000"/>
                <w:kern w:val="0"/>
                <w:sz w:val="21"/>
                <w:szCs w:val="21"/>
              </w:rPr>
              <w:t>水务工程、城市给水排水工程、水文与水资源工程、城市水务管理，以及水利水电行业相关专业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/>
                <w:color w:val="000000"/>
                <w:kern w:val="0"/>
                <w:sz w:val="21"/>
                <w:szCs w:val="21"/>
              </w:rPr>
              <w:t>水利水电工程移民</w:t>
            </w:r>
          </w:p>
        </w:tc>
        <w:tc>
          <w:tcPr>
            <w:tcW w:w="6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/>
                <w:color w:val="000000"/>
                <w:kern w:val="0"/>
                <w:sz w:val="21"/>
                <w:szCs w:val="21"/>
              </w:rPr>
              <w:t>水利工程、工程测量、水利水电工程等，及水利水电行业相关专业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/>
                <w:color w:val="000000"/>
                <w:kern w:val="0"/>
                <w:sz w:val="21"/>
                <w:szCs w:val="21"/>
              </w:rPr>
              <w:t>水利生态</w:t>
            </w:r>
          </w:p>
        </w:tc>
        <w:tc>
          <w:tcPr>
            <w:tcW w:w="6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/>
                <w:color w:val="000000"/>
                <w:kern w:val="0"/>
                <w:sz w:val="21"/>
                <w:szCs w:val="21"/>
              </w:rPr>
              <w:t>水利水电环境工程、水土保持与荒漠化防治、水土保持、土壤改良等，及水利水电行业相关专业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/>
                <w:color w:val="000000"/>
                <w:kern w:val="0"/>
                <w:sz w:val="21"/>
                <w:szCs w:val="21"/>
              </w:rPr>
              <w:t>水利水电工程造价与建设管理</w:t>
            </w:r>
          </w:p>
        </w:tc>
        <w:tc>
          <w:tcPr>
            <w:tcW w:w="6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/>
                <w:color w:val="000000"/>
                <w:kern w:val="0"/>
                <w:sz w:val="21"/>
                <w:szCs w:val="21"/>
              </w:rPr>
              <w:t>工程管理、水利水电工程、工程造价、工程概(预)算、经济评价等，及水利水电行业相关专业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/>
                <w:color w:val="000000"/>
                <w:kern w:val="0"/>
                <w:sz w:val="21"/>
                <w:szCs w:val="21"/>
              </w:rPr>
              <w:t>水利水电工程检测</w:t>
            </w:r>
          </w:p>
        </w:tc>
        <w:tc>
          <w:tcPr>
            <w:tcW w:w="6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/>
                <w:color w:val="000000"/>
                <w:kern w:val="0"/>
                <w:sz w:val="21"/>
                <w:szCs w:val="21"/>
              </w:rPr>
              <w:t>水质监测、环境检测、岩土试验、工程物探等，及水利水电行业相关专业。</w:t>
            </w:r>
          </w:p>
        </w:tc>
      </w:tr>
    </w:tbl>
    <w:p/>
    <w:sectPr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2NzJhMTVjNmVhNTc2NDhiYzA0ZDAzZDZhYmMwZTUifQ=="/>
  </w:docVars>
  <w:rsids>
    <w:rsidRoot w:val="16347CF1"/>
    <w:rsid w:val="020B0E8D"/>
    <w:rsid w:val="16347CF1"/>
    <w:rsid w:val="3EC84C0E"/>
    <w:rsid w:val="548F2D6E"/>
    <w:rsid w:val="55CE2D7E"/>
    <w:rsid w:val="6E0E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rFonts w:ascii="Times New Roman" w:eastAsia="宋体"/>
      <w:sz w:val="18"/>
    </w:rPr>
  </w:style>
  <w:style w:type="character" w:customStyle="1" w:styleId="5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640</Words>
  <Characters>640</Characters>
  <Lines>0</Lines>
  <Paragraphs>0</Paragraphs>
  <TotalTime>1</TotalTime>
  <ScaleCrop>false</ScaleCrop>
  <LinksUpToDate>false</LinksUpToDate>
  <CharactersWithSpaces>640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2022-07-06T07:48:00Z</dcterms:created>
  <dc:creator>文芳</dc:creator>
  <cp:lastModifiedBy>.k</cp:lastModifiedBy>
  <dcterms:modified xsi:type="dcterms:W3CDTF">2023-07-25T10:59:07Z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5FE17EDB5ED54CE88ACF5274290EA205_12</vt:lpwstr>
  </property>
</Properties>
</file>